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77623C" w14:textId="77777777" w:rsidR="004F19E2" w:rsidRDefault="00351188">
      <w:pPr>
        <w:pStyle w:val="Normal1"/>
        <w:spacing w:line="240" w:lineRule="auto"/>
        <w:jc w:val="center"/>
      </w:pPr>
      <w:r>
        <w:rPr>
          <w:b/>
          <w:color w:val="1A1A1A"/>
          <w:sz w:val="38"/>
        </w:rPr>
        <w:t>Sample Press Release</w:t>
      </w:r>
    </w:p>
    <w:p w14:paraId="5D008783" w14:textId="77777777" w:rsidR="004F19E2" w:rsidRDefault="004F19E2">
      <w:pPr>
        <w:pStyle w:val="Normal1"/>
        <w:spacing w:line="240" w:lineRule="auto"/>
      </w:pPr>
    </w:p>
    <w:p w14:paraId="785BA632" w14:textId="77777777" w:rsidR="004F19E2" w:rsidRDefault="004F19E2">
      <w:pPr>
        <w:pStyle w:val="Normal1"/>
        <w:spacing w:line="240" w:lineRule="auto"/>
      </w:pPr>
    </w:p>
    <w:p w14:paraId="6F03C4CC" w14:textId="77777777" w:rsidR="004F19E2" w:rsidRDefault="00351188">
      <w:pPr>
        <w:pStyle w:val="Normal1"/>
        <w:spacing w:line="240" w:lineRule="auto"/>
      </w:pPr>
      <w:r>
        <w:rPr>
          <w:b/>
          <w:color w:val="1A1A1A"/>
        </w:rPr>
        <w:t xml:space="preserve">FOR IMMEDIATE RELEASE </w:t>
      </w:r>
    </w:p>
    <w:p w14:paraId="7EA1B107" w14:textId="77777777" w:rsidR="004F19E2" w:rsidRDefault="004F19E2">
      <w:pPr>
        <w:pStyle w:val="Normal1"/>
        <w:spacing w:line="240" w:lineRule="auto"/>
      </w:pPr>
    </w:p>
    <w:p w14:paraId="1C11618A" w14:textId="77777777" w:rsidR="004F19E2" w:rsidRDefault="00351188">
      <w:pPr>
        <w:pStyle w:val="Normal1"/>
        <w:spacing w:line="240" w:lineRule="auto"/>
      </w:pPr>
      <w:r>
        <w:rPr>
          <w:color w:val="1A1A1A"/>
        </w:rPr>
        <w:t>CONTACT: NAME</w:t>
      </w:r>
    </w:p>
    <w:p w14:paraId="61D7B8AF" w14:textId="77777777" w:rsidR="004F19E2" w:rsidRDefault="00351188">
      <w:pPr>
        <w:pStyle w:val="Normal1"/>
        <w:spacing w:line="240" w:lineRule="auto"/>
      </w:pPr>
      <w:r>
        <w:rPr>
          <w:color w:val="1A1A1A"/>
        </w:rPr>
        <w:t>EMAIL, PHONE NUMBER</w:t>
      </w:r>
    </w:p>
    <w:p w14:paraId="2BD4EB57" w14:textId="77777777" w:rsidR="004F19E2" w:rsidRDefault="004F19E2">
      <w:pPr>
        <w:pStyle w:val="Normal1"/>
        <w:spacing w:line="240" w:lineRule="auto"/>
        <w:jc w:val="center"/>
      </w:pPr>
    </w:p>
    <w:p w14:paraId="22553350" w14:textId="77777777" w:rsidR="004F19E2" w:rsidRDefault="004F19E2">
      <w:pPr>
        <w:pStyle w:val="Normal1"/>
        <w:spacing w:line="240" w:lineRule="auto"/>
        <w:jc w:val="center"/>
      </w:pPr>
    </w:p>
    <w:p w14:paraId="399E3B36" w14:textId="77777777" w:rsidR="004F19E2" w:rsidRDefault="00351188" w:rsidP="00F543FD">
      <w:pPr>
        <w:pStyle w:val="Normal1"/>
        <w:spacing w:line="240" w:lineRule="auto"/>
        <w:jc w:val="center"/>
      </w:pPr>
      <w:r>
        <w:rPr>
          <w:b/>
        </w:rPr>
        <w:t xml:space="preserve">[Name] to Bring New Film </w:t>
      </w:r>
      <w:r w:rsidR="00F543FD">
        <w:rPr>
          <w:b/>
          <w:i/>
        </w:rPr>
        <w:t>Created Equal</w:t>
      </w:r>
      <w:r>
        <w:rPr>
          <w:b/>
        </w:rPr>
        <w:t xml:space="preserve"> to [City]</w:t>
      </w:r>
    </w:p>
    <w:p w14:paraId="1BD18547" w14:textId="19A4CFBB" w:rsidR="00596772" w:rsidRDefault="00351188" w:rsidP="00596772">
      <w:pPr>
        <w:pStyle w:val="Normal1"/>
        <w:jc w:val="center"/>
      </w:pPr>
      <w:r>
        <w:t>Join This Special One-Time Screening of the</w:t>
      </w:r>
      <w:r w:rsidR="00596772" w:rsidRPr="00596772">
        <w:rPr>
          <w:rFonts w:eastAsiaTheme="minorHAnsi"/>
          <w:szCs w:val="22"/>
        </w:rPr>
        <w:t xml:space="preserve"> </w:t>
      </w:r>
      <w:r w:rsidR="00596772" w:rsidRPr="00596772">
        <w:t>award-winning film,</w:t>
      </w:r>
      <w:r w:rsidR="00596772" w:rsidRPr="00596772">
        <w:rPr>
          <w:rFonts w:eastAsiaTheme="minorHAnsi"/>
          <w:szCs w:val="22"/>
        </w:rPr>
        <w:t xml:space="preserve"> </w:t>
      </w:r>
      <w:r w:rsidR="00596772">
        <w:rPr>
          <w:rFonts w:eastAsiaTheme="minorHAnsi"/>
          <w:szCs w:val="22"/>
        </w:rPr>
        <w:t>Created Equal, which is c</w:t>
      </w:r>
      <w:r w:rsidR="00596772" w:rsidRPr="00596772">
        <w:t xml:space="preserve">urrently touring the </w:t>
      </w:r>
      <w:r w:rsidR="001E5AF5">
        <w:t>country</w:t>
      </w:r>
      <w:r w:rsidR="00596772" w:rsidRPr="00596772">
        <w:t xml:space="preserve"> with advance screenings, the buzz of "Created Equal" has film enthusiasts piling into theaters! Already, the film has won multiple awards at several film festivals</w:t>
      </w:r>
      <w:r w:rsidR="00596772">
        <w:t xml:space="preserve"> to include Best Picture, Best Director, Best Actor, Best Actress and Best Supporting Actor, just to name a few</w:t>
      </w:r>
      <w:r w:rsidR="00596772" w:rsidRPr="00596772">
        <w:t xml:space="preserve">. </w:t>
      </w:r>
    </w:p>
    <w:p w14:paraId="72017B3A" w14:textId="77777777" w:rsidR="004F19E2" w:rsidRDefault="004F19E2">
      <w:pPr>
        <w:pStyle w:val="Normal1"/>
        <w:spacing w:line="240" w:lineRule="auto"/>
      </w:pPr>
    </w:p>
    <w:p w14:paraId="3DE16571" w14:textId="77777777" w:rsidR="004F19E2" w:rsidRDefault="00351188" w:rsidP="00F543FD">
      <w:pPr>
        <w:pStyle w:val="Normal1"/>
        <w:spacing w:line="240" w:lineRule="auto"/>
      </w:pPr>
      <w:r>
        <w:rPr>
          <w:b/>
        </w:rPr>
        <w:t>[City], [State]</w:t>
      </w:r>
      <w:r>
        <w:t xml:space="preserve"> </w:t>
      </w:r>
      <w:r>
        <w:rPr>
          <w:b/>
        </w:rPr>
        <w:t>[Date]</w:t>
      </w:r>
      <w:r>
        <w:t xml:space="preserve"> – </w:t>
      </w:r>
      <w:r>
        <w:rPr>
          <w:b/>
        </w:rPr>
        <w:t>[Name]</w:t>
      </w:r>
      <w:r>
        <w:t xml:space="preserve"> will be hosting a one-time screening of </w:t>
      </w:r>
      <w:r w:rsidR="00F543FD">
        <w:rPr>
          <w:b/>
          <w:i/>
        </w:rPr>
        <w:t>Created Equal</w:t>
      </w:r>
      <w:r>
        <w:t xml:space="preserve"> at </w:t>
      </w:r>
      <w:r>
        <w:rPr>
          <w:b/>
        </w:rPr>
        <w:t>[Theater Name]</w:t>
      </w:r>
      <w:r>
        <w:t xml:space="preserve"> on </w:t>
      </w:r>
      <w:r>
        <w:rPr>
          <w:b/>
        </w:rPr>
        <w:t>[Date]</w:t>
      </w:r>
      <w:r>
        <w:t xml:space="preserve"> at </w:t>
      </w:r>
      <w:r>
        <w:rPr>
          <w:b/>
        </w:rPr>
        <w:t>[Time]</w:t>
      </w:r>
      <w:r>
        <w:t>.</w:t>
      </w:r>
    </w:p>
    <w:p w14:paraId="0AFD862E" w14:textId="77777777" w:rsidR="004F19E2" w:rsidRDefault="004F19E2">
      <w:pPr>
        <w:pStyle w:val="Normal1"/>
        <w:spacing w:line="240" w:lineRule="auto"/>
      </w:pPr>
    </w:p>
    <w:p w14:paraId="3B115C4B" w14:textId="77777777" w:rsidR="00F543FD" w:rsidRPr="005E5494" w:rsidRDefault="00F543FD" w:rsidP="00F543FD">
      <w:pPr>
        <w:rPr>
          <w:rFonts w:ascii="Times New Roman" w:eastAsia="Times New Roman" w:hAnsi="Times New Roman" w:cs="Times New Roman"/>
        </w:rPr>
      </w:pPr>
      <w:r w:rsidRPr="005E5494">
        <w:rPr>
          <w:rFonts w:ascii="Arial" w:eastAsia="Times New Roman" w:hAnsi="Arial" w:cs="Arial"/>
          <w:color w:val="000000"/>
          <w:sz w:val="22"/>
          <w:szCs w:val="22"/>
        </w:rPr>
        <w:t>Thomas Reilly, a cocky, up-and-coming attorney begrudgingly takes on a case for Sister Alejandra, who's desperate to become a priest in the Catholic Church. Against his supervisor's wishes, Tommy files suit against the Archdiocese of New Orleans for sex discrimination without justifiable cause.</w:t>
      </w:r>
      <w:r w:rsidRPr="005E5494">
        <w:rPr>
          <w:rFonts w:ascii="Arial" w:eastAsia="Times New Roman" w:hAnsi="Arial" w:cs="Arial"/>
          <w:color w:val="000000"/>
          <w:sz w:val="22"/>
          <w:szCs w:val="22"/>
        </w:rPr>
        <w:br/>
        <w:t>​</w:t>
      </w:r>
      <w:r w:rsidRPr="005E5494">
        <w:rPr>
          <w:rFonts w:ascii="Arial" w:eastAsia="Times New Roman" w:hAnsi="Arial" w:cs="Arial"/>
          <w:color w:val="000000"/>
          <w:sz w:val="22"/>
          <w:szCs w:val="22"/>
        </w:rPr>
        <w:br/>
        <w:t>As the trial unfolds, an extremist concocts a plot to stop the heresy against the church by attacking and threatening to kill Alejandra if they don't back off.</w:t>
      </w:r>
    </w:p>
    <w:p w14:paraId="240E6AF6" w14:textId="77777777" w:rsidR="004F19E2" w:rsidRDefault="004F19E2">
      <w:pPr>
        <w:pStyle w:val="Normal1"/>
        <w:spacing w:line="240" w:lineRule="auto"/>
      </w:pPr>
    </w:p>
    <w:p w14:paraId="582A1E4E" w14:textId="77777777" w:rsidR="004F19E2" w:rsidRDefault="00351188">
      <w:pPr>
        <w:pStyle w:val="Normal1"/>
        <w:spacing w:line="240" w:lineRule="auto"/>
      </w:pPr>
      <w:r>
        <w:rPr>
          <w:b/>
        </w:rPr>
        <w:t>[Include short description of your event’s special features - Q&amp;A, discussion, fundraiser, etc.]</w:t>
      </w:r>
    </w:p>
    <w:p w14:paraId="62D9865A" w14:textId="77777777" w:rsidR="004F19E2" w:rsidRDefault="004F19E2">
      <w:pPr>
        <w:pStyle w:val="Normal1"/>
        <w:spacing w:line="240" w:lineRule="auto"/>
      </w:pPr>
    </w:p>
    <w:p w14:paraId="0E5C48D8" w14:textId="34921964" w:rsidR="004F19E2" w:rsidRDefault="00351188">
      <w:pPr>
        <w:pStyle w:val="Normal1"/>
        <w:spacing w:line="240" w:lineRule="auto"/>
        <w:rPr>
          <w:b/>
        </w:rPr>
      </w:pPr>
      <w:r>
        <w:t xml:space="preserve">The film is being screened through Tugg.com, a platform that helps individuals and organizations to host screenings in their local theaters. Tickets can be purchased at: </w:t>
      </w:r>
      <w:hyperlink r:id="rId6" w:history="1">
        <w:r w:rsidR="00596772" w:rsidRPr="009E7D08">
          <w:rPr>
            <w:rStyle w:val="Hyperlink"/>
          </w:rPr>
          <w:t>https://www.createdequalmovie.com/showtimes</w:t>
        </w:r>
      </w:hyperlink>
    </w:p>
    <w:p w14:paraId="16E327B2" w14:textId="77777777" w:rsidR="00596772" w:rsidRDefault="00596772">
      <w:pPr>
        <w:pStyle w:val="Normal1"/>
        <w:spacing w:line="240" w:lineRule="auto"/>
      </w:pPr>
    </w:p>
    <w:p w14:paraId="05635080" w14:textId="77777777" w:rsidR="004F19E2" w:rsidRDefault="006E292D">
      <w:pPr>
        <w:pStyle w:val="Normal1"/>
        <w:tabs>
          <w:tab w:val="left" w:pos="3588"/>
        </w:tabs>
        <w:spacing w:line="240" w:lineRule="auto"/>
      </w:pPr>
      <w:r>
        <w:rPr>
          <w:b/>
        </w:rPr>
        <w:t>[Optional quote from P</w:t>
      </w:r>
      <w:r w:rsidR="00351188">
        <w:rPr>
          <w:b/>
        </w:rPr>
        <w:t>romoter]</w:t>
      </w:r>
    </w:p>
    <w:p w14:paraId="4E1403A9" w14:textId="77777777" w:rsidR="004F19E2" w:rsidRDefault="004F19E2">
      <w:pPr>
        <w:pStyle w:val="Normal1"/>
        <w:tabs>
          <w:tab w:val="left" w:pos="3588"/>
        </w:tabs>
        <w:spacing w:line="240" w:lineRule="auto"/>
      </w:pPr>
    </w:p>
    <w:p w14:paraId="7192BA5B" w14:textId="603BD412" w:rsidR="004F19E2" w:rsidRPr="001E5AF5" w:rsidRDefault="001E5AF5">
      <w:pPr>
        <w:pStyle w:val="Normal1"/>
        <w:spacing w:line="240" w:lineRule="auto"/>
      </w:pPr>
      <w:r w:rsidRPr="001E5AF5">
        <w:t>"Created Equal" explores how having a higher purpose can be life-changing. It gives a voyeuristic view of the stained-glass ceiling that exists for women in the Catholic Church without actually taking sides.</w:t>
      </w:r>
    </w:p>
    <w:p w14:paraId="7EA551D3" w14:textId="77777777" w:rsidR="001E5AF5" w:rsidRDefault="001E5AF5">
      <w:pPr>
        <w:pStyle w:val="Normal1"/>
        <w:spacing w:line="240" w:lineRule="auto"/>
        <w:rPr>
          <w:b/>
        </w:rPr>
      </w:pPr>
    </w:p>
    <w:p w14:paraId="06EEF109" w14:textId="77777777" w:rsidR="001E5AF5" w:rsidRDefault="001E5AF5">
      <w:pPr>
        <w:pStyle w:val="Normal1"/>
        <w:spacing w:line="240" w:lineRule="auto"/>
        <w:rPr>
          <w:b/>
        </w:rPr>
      </w:pPr>
    </w:p>
    <w:p w14:paraId="2BDC39D9" w14:textId="77777777" w:rsidR="001E5AF5" w:rsidRDefault="001E5AF5">
      <w:pPr>
        <w:pStyle w:val="Normal1"/>
        <w:spacing w:line="240" w:lineRule="auto"/>
        <w:rPr>
          <w:b/>
        </w:rPr>
      </w:pPr>
    </w:p>
    <w:p w14:paraId="6188FBAB" w14:textId="77777777" w:rsidR="007262EB" w:rsidRDefault="007262EB">
      <w:pPr>
        <w:pStyle w:val="Normal1"/>
        <w:spacing w:line="240" w:lineRule="auto"/>
        <w:rPr>
          <w:b/>
        </w:rPr>
      </w:pPr>
    </w:p>
    <w:p w14:paraId="2504356A" w14:textId="0F5C4327" w:rsidR="004F19E2" w:rsidRDefault="00351188">
      <w:pPr>
        <w:pStyle w:val="Normal1"/>
        <w:spacing w:line="240" w:lineRule="auto"/>
      </w:pPr>
      <w:bookmarkStart w:id="0" w:name="_GoBack"/>
      <w:bookmarkEnd w:id="0"/>
      <w:r>
        <w:rPr>
          <w:b/>
        </w:rPr>
        <w:lastRenderedPageBreak/>
        <w:t>About the Filmmakers</w:t>
      </w:r>
    </w:p>
    <w:p w14:paraId="795DF52C" w14:textId="77777777" w:rsidR="001E5AF5" w:rsidRDefault="001E5AF5" w:rsidP="00596772">
      <w:pPr>
        <w:pStyle w:val="Normal1"/>
        <w:spacing w:line="240" w:lineRule="auto"/>
      </w:pPr>
    </w:p>
    <w:p w14:paraId="172B1C29" w14:textId="4043854F" w:rsidR="00596772" w:rsidRPr="00596772" w:rsidRDefault="00596772" w:rsidP="00596772">
      <w:pPr>
        <w:pStyle w:val="Normal1"/>
        <w:spacing w:line="240" w:lineRule="auto"/>
      </w:pPr>
      <w:r w:rsidRPr="00596772">
        <w:t xml:space="preserve">"Created Equal" </w:t>
      </w:r>
      <w:r>
        <w:t xml:space="preserve">is </w:t>
      </w:r>
      <w:r w:rsidRPr="00596772">
        <w:t>an independently produced legal thriller directed by Bill Duke (Sister Act II) and starring Lou Diamond Phillips (</w:t>
      </w:r>
      <w:proofErr w:type="spellStart"/>
      <w:r w:rsidRPr="00596772">
        <w:t>LaBamba</w:t>
      </w:r>
      <w:proofErr w:type="spellEnd"/>
      <w:r w:rsidRPr="00596772">
        <w:t xml:space="preserve">, Longmire), Aaron </w:t>
      </w:r>
      <w:proofErr w:type="spellStart"/>
      <w:r w:rsidRPr="00596772">
        <w:t>Tveit</w:t>
      </w:r>
      <w:proofErr w:type="spellEnd"/>
      <w:r w:rsidRPr="00596772">
        <w:t xml:space="preserve"> ("Les </w:t>
      </w:r>
      <w:proofErr w:type="spellStart"/>
      <w:r w:rsidRPr="00596772">
        <w:t>Misérables</w:t>
      </w:r>
      <w:proofErr w:type="spellEnd"/>
      <w:r w:rsidRPr="00596772">
        <w:t xml:space="preserve">," "Graceland," "Grease Live"), </w:t>
      </w:r>
      <w:proofErr w:type="spellStart"/>
      <w:r w:rsidRPr="00596772">
        <w:t>Edy</w:t>
      </w:r>
      <w:proofErr w:type="spellEnd"/>
      <w:r w:rsidRPr="00596772">
        <w:t xml:space="preserve"> </w:t>
      </w:r>
      <w:proofErr w:type="spellStart"/>
      <w:r w:rsidRPr="00596772">
        <w:t>Ganem</w:t>
      </w:r>
      <w:proofErr w:type="spellEnd"/>
      <w:r w:rsidRPr="00596772">
        <w:t xml:space="preserve"> (Lifetime TV’s "Devious Maids"), veteran actor </w:t>
      </w:r>
      <w:proofErr w:type="spellStart"/>
      <w:r w:rsidRPr="00596772">
        <w:t>GregAlan</w:t>
      </w:r>
      <w:proofErr w:type="spellEnd"/>
      <w:r w:rsidRPr="00596772">
        <w:t xml:space="preserve"> Williams (OWN TV’s "Greenleaf," "</w:t>
      </w:r>
      <w:proofErr w:type="spellStart"/>
      <w:r w:rsidRPr="00596772">
        <w:t>BayWatch</w:t>
      </w:r>
      <w:proofErr w:type="spellEnd"/>
      <w:r w:rsidRPr="00596772">
        <w:t xml:space="preserve">"), and </w:t>
      </w:r>
      <w:proofErr w:type="spellStart"/>
      <w:r w:rsidRPr="00596772">
        <w:t>Yohance</w:t>
      </w:r>
      <w:proofErr w:type="spellEnd"/>
      <w:r w:rsidRPr="00596772">
        <w:t xml:space="preserve"> Myles (Shots Fired).</w:t>
      </w:r>
    </w:p>
    <w:p w14:paraId="2D81DCD4" w14:textId="62C1E78A" w:rsidR="004F19E2" w:rsidRDefault="004F19E2">
      <w:pPr>
        <w:pStyle w:val="Normal1"/>
        <w:spacing w:line="240" w:lineRule="auto"/>
      </w:pPr>
    </w:p>
    <w:p w14:paraId="43DC7239" w14:textId="6E21D866" w:rsidR="001E5AF5" w:rsidRDefault="001E5AF5">
      <w:pPr>
        <w:pStyle w:val="Normal1"/>
        <w:spacing w:line="240" w:lineRule="auto"/>
      </w:pPr>
      <w:r w:rsidRPr="001E5AF5">
        <w:t xml:space="preserve">Based on the novel, Created Equal, written by Roger A. Brown, who also serves as Executive Producer, the script was written by Ned Bowman, Michael </w:t>
      </w:r>
      <w:proofErr w:type="spellStart"/>
      <w:r w:rsidRPr="001E5AF5">
        <w:t>Ricigliano</w:t>
      </w:r>
      <w:proofErr w:type="spellEnd"/>
      <w:r w:rsidRPr="001E5AF5">
        <w:t xml:space="preserve"> Jr., and Joyce Renee Lewis. The film was produced by Thada </w:t>
      </w:r>
      <w:proofErr w:type="spellStart"/>
      <w:r w:rsidRPr="001E5AF5">
        <w:t>Catalon</w:t>
      </w:r>
      <w:proofErr w:type="spellEnd"/>
      <w:r w:rsidRPr="001E5AF5">
        <w:t> of T-Cat Films.</w:t>
      </w:r>
    </w:p>
    <w:sectPr w:rsidR="001E5AF5" w:rsidSect="004F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1C2B" w14:textId="77777777" w:rsidR="00183B22" w:rsidRDefault="00183B22">
      <w:r>
        <w:separator/>
      </w:r>
    </w:p>
  </w:endnote>
  <w:endnote w:type="continuationSeparator" w:id="0">
    <w:p w14:paraId="1A5A5D2B" w14:textId="77777777" w:rsidR="00183B22" w:rsidRDefault="001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8ADE" w14:textId="77777777" w:rsidR="00995FEE" w:rsidRDefault="00995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8AC2" w14:textId="77777777" w:rsidR="00995FEE" w:rsidRDefault="00995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290A" w14:textId="77777777" w:rsidR="00995FEE" w:rsidRDefault="00995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4C42" w14:textId="77777777" w:rsidR="00183B22" w:rsidRDefault="00183B22">
      <w:r>
        <w:separator/>
      </w:r>
    </w:p>
  </w:footnote>
  <w:footnote w:type="continuationSeparator" w:id="0">
    <w:p w14:paraId="5322BE07" w14:textId="77777777" w:rsidR="00183B22" w:rsidRDefault="0018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CDF5" w14:textId="77777777" w:rsidR="00995FEE" w:rsidRDefault="0099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028E" w14:textId="4072607F" w:rsidR="004F19E2" w:rsidRDefault="009E5226">
    <w:pPr>
      <w:pStyle w:val="Normal1"/>
      <w:spacing w:line="240" w:lineRule="auto"/>
    </w:pPr>
    <w:bookmarkStart w:id="1" w:name="h.gjdgxs" w:colFirst="0" w:colLast="0"/>
    <w:bookmarkEnd w:id="1"/>
    <w:r w:rsidRPr="00984721">
      <w:rPr>
        <w:noProof/>
      </w:rPr>
      <w:drawing>
        <wp:anchor distT="0" distB="0" distL="114300" distR="114300" simplePos="0" relativeHeight="251663360" behindDoc="0" locked="0" layoutInCell="1" allowOverlap="1" wp14:anchorId="7EECBC0E" wp14:editId="5AF74FB5">
          <wp:simplePos x="0" y="0"/>
          <wp:positionH relativeFrom="column">
            <wp:posOffset>-977900</wp:posOffset>
          </wp:positionH>
          <wp:positionV relativeFrom="paragraph">
            <wp:posOffset>-457200</wp:posOffset>
          </wp:positionV>
          <wp:extent cx="8012125" cy="1831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Tugg:Portals:Template-ScreeningResourceKit-Generic-Header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2125" cy="183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FEE" w:rsidRPr="00984721">
      <w:rPr>
        <w:noProof/>
      </w:rPr>
      <w:drawing>
        <wp:anchor distT="0" distB="0" distL="114300" distR="114300" simplePos="0" relativeHeight="251661312" behindDoc="0" locked="0" layoutInCell="1" allowOverlap="1" wp14:anchorId="46A16A45" wp14:editId="302E1FC4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886039" cy="17170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Tugg:Portals:Template-ScreeningResourceKit-Generic-Header-v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039" cy="171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5F712" w14:textId="77777777" w:rsidR="004F19E2" w:rsidRDefault="004F19E2">
    <w:pPr>
      <w:pStyle w:val="Normal1"/>
      <w:spacing w:line="240" w:lineRule="auto"/>
    </w:pPr>
  </w:p>
  <w:p w14:paraId="2464668D" w14:textId="77777777" w:rsidR="004F19E2" w:rsidRDefault="004F19E2">
    <w:pPr>
      <w:pStyle w:val="Normal1"/>
      <w:spacing w:line="240" w:lineRule="auto"/>
    </w:pPr>
  </w:p>
  <w:p w14:paraId="3ABEF030" w14:textId="77777777" w:rsidR="004F19E2" w:rsidRDefault="004F19E2">
    <w:pPr>
      <w:pStyle w:val="Normal1"/>
      <w:spacing w:line="240" w:lineRule="auto"/>
    </w:pPr>
  </w:p>
  <w:p w14:paraId="4A11276C" w14:textId="77777777" w:rsidR="004F19E2" w:rsidRDefault="004F19E2">
    <w:pPr>
      <w:pStyle w:val="Normal1"/>
      <w:spacing w:line="240" w:lineRule="auto"/>
    </w:pPr>
  </w:p>
  <w:p w14:paraId="0F2226BD" w14:textId="77777777" w:rsidR="004F19E2" w:rsidRDefault="004F19E2">
    <w:pPr>
      <w:pStyle w:val="Normal1"/>
      <w:spacing w:line="240" w:lineRule="auto"/>
    </w:pPr>
  </w:p>
  <w:p w14:paraId="2C34E599" w14:textId="77777777" w:rsidR="004F19E2" w:rsidRDefault="004F19E2">
    <w:pPr>
      <w:pStyle w:val="Normal1"/>
      <w:spacing w:line="240" w:lineRule="auto"/>
    </w:pPr>
  </w:p>
  <w:p w14:paraId="0458D642" w14:textId="77777777" w:rsidR="004F19E2" w:rsidRDefault="004F19E2">
    <w:pPr>
      <w:pStyle w:val="Normal1"/>
      <w:spacing w:line="240" w:lineRule="auto"/>
    </w:pPr>
  </w:p>
  <w:p w14:paraId="5F2053E1" w14:textId="77777777" w:rsidR="004F19E2" w:rsidRDefault="004F19E2">
    <w:pPr>
      <w:pStyle w:val="Normal1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C9B1" w14:textId="77777777" w:rsidR="00995FEE" w:rsidRDefault="0099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9E2"/>
    <w:rsid w:val="000D2A47"/>
    <w:rsid w:val="000D7C66"/>
    <w:rsid w:val="00183B22"/>
    <w:rsid w:val="001E5AF5"/>
    <w:rsid w:val="002C6A1F"/>
    <w:rsid w:val="00351188"/>
    <w:rsid w:val="003B2011"/>
    <w:rsid w:val="004F19E2"/>
    <w:rsid w:val="00562978"/>
    <w:rsid w:val="00596772"/>
    <w:rsid w:val="006E292D"/>
    <w:rsid w:val="007262EB"/>
    <w:rsid w:val="00995FEE"/>
    <w:rsid w:val="009E5226"/>
    <w:rsid w:val="00A778C7"/>
    <w:rsid w:val="00EE1422"/>
    <w:rsid w:val="00EF4C26"/>
    <w:rsid w:val="00F54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D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011"/>
  </w:style>
  <w:style w:type="paragraph" w:styleId="Heading1">
    <w:name w:val="heading 1"/>
    <w:basedOn w:val="Normal1"/>
    <w:next w:val="Normal1"/>
    <w:rsid w:val="004F19E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F19E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F19E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F19E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F19E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F19E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19E2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4F19E2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F19E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F4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26"/>
  </w:style>
  <w:style w:type="paragraph" w:styleId="Footer">
    <w:name w:val="footer"/>
    <w:basedOn w:val="Normal"/>
    <w:link w:val="FooterChar"/>
    <w:uiPriority w:val="99"/>
    <w:unhideWhenUsed/>
    <w:rsid w:val="00EF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26"/>
  </w:style>
  <w:style w:type="character" w:styleId="Hyperlink">
    <w:name w:val="Hyperlink"/>
    <w:basedOn w:val="DefaultParagraphFont"/>
    <w:uiPriority w:val="99"/>
    <w:unhideWhenUsed/>
    <w:rsid w:val="00596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edequalmovie.com/showtim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Release.docx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Release.docx</dc:title>
  <cp:lastModifiedBy>THADA PARKER</cp:lastModifiedBy>
  <cp:revision>9</cp:revision>
  <dcterms:created xsi:type="dcterms:W3CDTF">2014-02-07T21:45:00Z</dcterms:created>
  <dcterms:modified xsi:type="dcterms:W3CDTF">2017-10-27T14:02:00Z</dcterms:modified>
</cp:coreProperties>
</file>